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FC4" w:rsidRDefault="00130FC4" w:rsidP="00130FC4">
      <w:pPr>
        <w:jc w:val="center"/>
        <w:rPr>
          <w:b/>
          <w:sz w:val="28"/>
        </w:rPr>
      </w:pPr>
      <w:r>
        <w:rPr>
          <w:b/>
          <w:sz w:val="36"/>
        </w:rPr>
        <w:t>UČEBNÍ OSNOVY  FZŠ Mezi Školami</w:t>
      </w:r>
    </w:p>
    <w:p w:rsidR="00130FC4" w:rsidRDefault="00130FC4" w:rsidP="00130FC4">
      <w:pPr>
        <w:rPr>
          <w:sz w:val="28"/>
        </w:rPr>
      </w:pPr>
      <w:r>
        <w:rPr>
          <w:sz w:val="28"/>
        </w:rPr>
        <w:t> </w:t>
      </w:r>
    </w:p>
    <w:p w:rsidR="00130FC4" w:rsidRDefault="00130FC4" w:rsidP="00130FC4">
      <w:pPr>
        <w:rPr>
          <w:sz w:val="28"/>
        </w:rPr>
      </w:pPr>
      <w:r>
        <w:rPr>
          <w:sz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  <w:gridCol w:w="10832"/>
      </w:tblGrid>
      <w:tr w:rsidR="00130FC4" w:rsidTr="00130FC4">
        <w:trPr>
          <w:trHeight w:val="454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rPr>
                <w:b/>
                <w:color w:val="0000FF"/>
              </w:rPr>
            </w:pPr>
            <w:bookmarkStart w:id="0" w:name="_GoBack" w:colFirst="1" w:colLast="1"/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Pr="000F4449" w:rsidRDefault="00130FC4">
            <w:pPr>
              <w:pStyle w:val="Nadpis2"/>
              <w:rPr>
                <w:rFonts w:ascii="Arial" w:hAnsi="Arial" w:cs="Arial"/>
                <w:color w:val="0000FF"/>
              </w:rPr>
            </w:pPr>
            <w:r w:rsidRPr="000F4449">
              <w:rPr>
                <w:rFonts w:ascii="Arial" w:hAnsi="Arial" w:cs="Arial"/>
                <w:color w:val="0000FF"/>
              </w:rPr>
              <w:t>Matematika a její aplikace</w:t>
            </w:r>
          </w:p>
        </w:tc>
      </w:tr>
      <w:tr w:rsidR="00130FC4" w:rsidTr="00130FC4">
        <w:trPr>
          <w:trHeight w:val="454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Pr="000F4449" w:rsidRDefault="00130FC4">
            <w:pPr>
              <w:pStyle w:val="Nadpis3"/>
              <w:rPr>
                <w:rFonts w:ascii="Arial" w:hAnsi="Arial" w:cs="Arial"/>
                <w:color w:val="0000FF"/>
                <w:sz w:val="28"/>
              </w:rPr>
            </w:pPr>
            <w:r w:rsidRPr="000F4449">
              <w:rPr>
                <w:rFonts w:ascii="Arial" w:hAnsi="Arial" w:cs="Arial"/>
                <w:color w:val="0000FF"/>
                <w:sz w:val="28"/>
              </w:rPr>
              <w:t>Matematika</w:t>
            </w:r>
          </w:p>
        </w:tc>
      </w:tr>
      <w:bookmarkEnd w:id="0"/>
      <w:tr w:rsidR="00130FC4" w:rsidTr="00130FC4">
        <w:trPr>
          <w:trHeight w:val="454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1. </w:t>
            </w:r>
            <w:proofErr w:type="gramStart"/>
            <w:r>
              <w:rPr>
                <w:b/>
                <w:sz w:val="28"/>
              </w:rPr>
              <w:t>období - 1.ročník</w:t>
            </w:r>
            <w:proofErr w:type="gramEnd"/>
          </w:p>
        </w:tc>
      </w:tr>
      <w:tr w:rsidR="00130FC4" w:rsidTr="00130FC4">
        <w:trPr>
          <w:trHeight w:val="454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286E3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 w:rsidR="00130FC4">
              <w:rPr>
                <w:b/>
                <w:sz w:val="28"/>
              </w:rPr>
              <w:t xml:space="preserve"> hod./týden</w:t>
            </w:r>
          </w:p>
        </w:tc>
      </w:tr>
    </w:tbl>
    <w:p w:rsidR="00130FC4" w:rsidRDefault="00130FC4" w:rsidP="00130FC4"/>
    <w:p w:rsidR="00130FC4" w:rsidRDefault="00130FC4" w:rsidP="00130FC4"/>
    <w:tbl>
      <w:tblPr>
        <w:tblW w:w="14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4681"/>
        <w:gridCol w:w="4503"/>
        <w:gridCol w:w="1621"/>
        <w:gridCol w:w="1981"/>
      </w:tblGrid>
      <w:tr w:rsidR="00130FC4" w:rsidTr="00090B74">
        <w:trPr>
          <w:cantSplit/>
          <w:trHeight w:hRule="exact" w:val="1295"/>
          <w:tblHeader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C4" w:rsidRDefault="00130FC4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  <w:sz w:val="24"/>
              </w:rPr>
              <w:t>Vzdělávací strategie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C4" w:rsidRDefault="00130FC4">
            <w:pPr>
              <w:pStyle w:val="Nadpis1"/>
              <w:jc w:val="center"/>
              <w:rPr>
                <w:color w:val="0000FF"/>
                <w:u w:val="single"/>
              </w:rPr>
            </w:pPr>
            <w:r>
              <w:rPr>
                <w:color w:val="0000FF"/>
              </w:rPr>
              <w:t>Dílčí výstupy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C4" w:rsidRDefault="00130FC4">
            <w:pPr>
              <w:pStyle w:val="Nadpis1"/>
              <w:jc w:val="center"/>
              <w:rPr>
                <w:color w:val="0000FF"/>
                <w:sz w:val="24"/>
              </w:rPr>
            </w:pPr>
            <w:r>
              <w:rPr>
                <w:color w:val="0000FF"/>
              </w:rPr>
              <w:t xml:space="preserve">Učivo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C4" w:rsidRDefault="00130FC4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C4" w:rsidRPr="00C31E8B" w:rsidRDefault="00130FC4">
            <w:pPr>
              <w:pStyle w:val="Nadpis4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C31E8B">
              <w:rPr>
                <w:rFonts w:ascii="Times New Roman" w:hAnsi="Times New Roman"/>
                <w:color w:val="0000FF"/>
                <w:sz w:val="24"/>
                <w:szCs w:val="24"/>
              </w:rPr>
              <w:t>Mezipředmětové vztahy</w:t>
            </w:r>
          </w:p>
        </w:tc>
      </w:tr>
      <w:tr w:rsidR="00130FC4" w:rsidTr="00130FC4">
        <w:trPr>
          <w:cantSplit/>
          <w:trHeight w:val="397"/>
        </w:trPr>
        <w:tc>
          <w:tcPr>
            <w:tcW w:w="1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Číslo a početní operace</w:t>
            </w:r>
          </w:p>
        </w:tc>
      </w:tr>
      <w:tr w:rsidR="00130FC4" w:rsidTr="00130FC4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1.1,1.2,1.3,</w:t>
            </w:r>
          </w:p>
          <w:p w:rsidR="00130FC4" w:rsidRDefault="00130FC4">
            <w:r>
              <w:rPr>
                <w:sz w:val="22"/>
                <w:szCs w:val="22"/>
              </w:rPr>
              <w:t>1.4,1.5,1.6,</w:t>
            </w:r>
          </w:p>
          <w:p w:rsidR="00130FC4" w:rsidRDefault="00130FC4">
            <w:r>
              <w:rPr>
                <w:sz w:val="22"/>
                <w:szCs w:val="22"/>
              </w:rPr>
              <w:t>1.8,1.9,2.1,</w:t>
            </w:r>
          </w:p>
          <w:p w:rsidR="00130FC4" w:rsidRDefault="00130FC4">
            <w:r>
              <w:rPr>
                <w:sz w:val="22"/>
                <w:szCs w:val="22"/>
              </w:rPr>
              <w:t>2.2,2.3,2.4,</w:t>
            </w:r>
          </w:p>
          <w:p w:rsidR="00130FC4" w:rsidRDefault="00130FC4">
            <w:r>
              <w:rPr>
                <w:sz w:val="22"/>
                <w:szCs w:val="22"/>
              </w:rPr>
              <w:t>2.5,2.6,3.1,</w:t>
            </w:r>
          </w:p>
          <w:p w:rsidR="00130FC4" w:rsidRDefault="00130FC4">
            <w:r>
              <w:rPr>
                <w:sz w:val="22"/>
                <w:szCs w:val="22"/>
              </w:rPr>
              <w:t>3.2,3.3,3.4,</w:t>
            </w:r>
          </w:p>
          <w:p w:rsidR="00130FC4" w:rsidRDefault="00130FC4">
            <w:r>
              <w:rPr>
                <w:sz w:val="22"/>
                <w:szCs w:val="22"/>
              </w:rPr>
              <w:t>3.5,3.6,4.1,</w:t>
            </w:r>
          </w:p>
          <w:p w:rsidR="00130FC4" w:rsidRDefault="00130FC4">
            <w:r>
              <w:rPr>
                <w:sz w:val="22"/>
                <w:szCs w:val="22"/>
              </w:rPr>
              <w:t>4.2,4.4,4.5,</w:t>
            </w:r>
          </w:p>
          <w:p w:rsidR="00130FC4" w:rsidRDefault="00130FC4">
            <w:r>
              <w:rPr>
                <w:sz w:val="22"/>
                <w:szCs w:val="22"/>
              </w:rPr>
              <w:t>5.2,5.3,5.4,</w:t>
            </w:r>
          </w:p>
          <w:p w:rsidR="00130FC4" w:rsidRDefault="00130FC4">
            <w:r>
              <w:rPr>
                <w:sz w:val="22"/>
                <w:szCs w:val="22"/>
              </w:rPr>
              <w:t>5.5,5.6,6.1,</w:t>
            </w:r>
          </w:p>
          <w:p w:rsidR="00130FC4" w:rsidRDefault="00130FC4">
            <w:r>
              <w:rPr>
                <w:sz w:val="22"/>
                <w:szCs w:val="22"/>
              </w:rPr>
              <w:t>6.2,6.3,6.4,</w:t>
            </w:r>
          </w:p>
          <w:p w:rsidR="00130FC4" w:rsidRDefault="00130FC4">
            <w:r>
              <w:rPr>
                <w:sz w:val="22"/>
                <w:szCs w:val="22"/>
              </w:rPr>
              <w:t>6.5,6.6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rPr>
                <w:i/>
              </w:rPr>
            </w:pPr>
            <w:r>
              <w:rPr>
                <w:i/>
                <w:sz w:val="22"/>
              </w:rPr>
              <w:t xml:space="preserve">      Žák</w:t>
            </w:r>
          </w:p>
          <w:p w:rsidR="00130FC4" w:rsidRDefault="002142B0" w:rsidP="00A910C8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 w:rsidRPr="002142B0">
              <w:rPr>
                <w:rFonts w:ascii="Times New Roman" w:hAnsi="Times New Roman" w:cs="Times New Roman"/>
                <w:i/>
              </w:rPr>
              <w:t>rozumí číslu v různých sémantických i strukturálních modelech</w:t>
            </w:r>
          </w:p>
          <w:p w:rsidR="00F576F6" w:rsidRDefault="00F576F6" w:rsidP="00F576F6">
            <w:pPr>
              <w:rPr>
                <w:i/>
              </w:rPr>
            </w:pPr>
          </w:p>
          <w:p w:rsidR="00F576F6" w:rsidRDefault="00F576F6" w:rsidP="00F576F6">
            <w:pPr>
              <w:rPr>
                <w:i/>
              </w:rPr>
            </w:pPr>
          </w:p>
          <w:p w:rsidR="00F576F6" w:rsidRDefault="00F576F6" w:rsidP="00F576F6">
            <w:pPr>
              <w:rPr>
                <w:i/>
              </w:rPr>
            </w:pPr>
          </w:p>
          <w:p w:rsidR="00F576F6" w:rsidRDefault="00F576F6" w:rsidP="00F576F6">
            <w:pPr>
              <w:rPr>
                <w:i/>
              </w:rPr>
            </w:pPr>
          </w:p>
          <w:p w:rsidR="00F576F6" w:rsidRPr="00F576F6" w:rsidRDefault="00F576F6" w:rsidP="00F576F6">
            <w:pPr>
              <w:rPr>
                <w:i/>
              </w:rPr>
            </w:pPr>
          </w:p>
          <w:p w:rsidR="002142B0" w:rsidRDefault="002142B0" w:rsidP="00A910C8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má vhled do různých reprezentací malých </w:t>
            </w:r>
            <w:r>
              <w:rPr>
                <w:rFonts w:ascii="Times New Roman" w:hAnsi="Times New Roman" w:cs="Times New Roman"/>
                <w:i/>
              </w:rPr>
              <w:lastRenderedPageBreak/>
              <w:t>čísel ; porov</w:t>
            </w:r>
            <w:r w:rsidR="00090B74">
              <w:rPr>
                <w:rFonts w:ascii="Times New Roman" w:hAnsi="Times New Roman" w:cs="Times New Roman"/>
                <w:i/>
              </w:rPr>
              <w:t>nává čísla</w:t>
            </w:r>
          </w:p>
          <w:p w:rsidR="00F576F6" w:rsidRPr="00F576F6" w:rsidRDefault="00F576F6" w:rsidP="00F576F6">
            <w:pPr>
              <w:rPr>
                <w:i/>
              </w:rPr>
            </w:pPr>
          </w:p>
          <w:p w:rsidR="00090B74" w:rsidRDefault="00BA03EB" w:rsidP="00A910C8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orientuje se na číselné ose, sestrojí číselnou osu v oboru přirozených čísel, intuitivně zkreslí celé záporné číslo.</w:t>
            </w:r>
          </w:p>
          <w:p w:rsidR="00F576F6" w:rsidRPr="00F576F6" w:rsidRDefault="00F576F6" w:rsidP="00F576F6">
            <w:pPr>
              <w:rPr>
                <w:i/>
              </w:rPr>
            </w:pPr>
          </w:p>
          <w:p w:rsidR="00BA03EB" w:rsidRDefault="00BA03EB" w:rsidP="00A910C8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Používá aditivní triádu také v kontextu.</w:t>
            </w:r>
          </w:p>
          <w:p w:rsidR="006422AE" w:rsidRPr="006422AE" w:rsidRDefault="006422AE" w:rsidP="006422AE">
            <w:pPr>
              <w:pStyle w:val="Odstavecseseznamem"/>
              <w:rPr>
                <w:rFonts w:ascii="Times New Roman" w:hAnsi="Times New Roman" w:cs="Times New Roman"/>
                <w:i/>
              </w:rPr>
            </w:pPr>
          </w:p>
          <w:p w:rsidR="006422AE" w:rsidRDefault="006422AE" w:rsidP="006422AE">
            <w:pPr>
              <w:pStyle w:val="Odstavecseseznamem"/>
              <w:ind w:left="720"/>
              <w:rPr>
                <w:rFonts w:ascii="Times New Roman" w:hAnsi="Times New Roman" w:cs="Times New Roman"/>
                <w:i/>
              </w:rPr>
            </w:pPr>
          </w:p>
          <w:p w:rsidR="00BA03EB" w:rsidRPr="002142B0" w:rsidRDefault="00BA03EB" w:rsidP="00A910C8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Řeší úlohy (i s antisignálem). Tvoří analogické úlohy.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 w:rsidP="00F576F6"/>
          <w:p w:rsidR="00F576F6" w:rsidRDefault="00F576F6" w:rsidP="00F576F6">
            <w:r>
              <w:rPr>
                <w:sz w:val="22"/>
                <w:szCs w:val="22"/>
              </w:rPr>
              <w:t>Numerace v oboru do 20.</w:t>
            </w:r>
          </w:p>
          <w:p w:rsidR="00F576F6" w:rsidRDefault="00F576F6" w:rsidP="00F576F6">
            <w:r>
              <w:rPr>
                <w:sz w:val="22"/>
                <w:szCs w:val="22"/>
              </w:rPr>
              <w:t xml:space="preserve">Modelování situací v prostředí předmětů, kroků, trojúhelníků, šipek, her s kostkami (náhoda), tvarových modelů čísel, neposedů, schodišť, busů, hadů, číselných trojic, sousedů, her na obchod. </w:t>
            </w:r>
          </w:p>
          <w:p w:rsidR="00F576F6" w:rsidRDefault="00F576F6" w:rsidP="00F576F6"/>
          <w:p w:rsidR="00F576F6" w:rsidRDefault="00F576F6" w:rsidP="00F576F6"/>
          <w:p w:rsidR="00F576F6" w:rsidRDefault="00F576F6" w:rsidP="00F576F6">
            <w:r>
              <w:rPr>
                <w:sz w:val="22"/>
                <w:szCs w:val="22"/>
              </w:rPr>
              <w:t>Čtení čísel 1 – 20.</w:t>
            </w:r>
          </w:p>
          <w:p w:rsidR="00F576F6" w:rsidRDefault="00F576F6" w:rsidP="00F576F6">
            <w:r>
              <w:rPr>
                <w:sz w:val="22"/>
                <w:szCs w:val="22"/>
              </w:rPr>
              <w:t>Psaní číslic 0,1,2,3,4,5,6,7,8,9.</w:t>
            </w:r>
          </w:p>
          <w:p w:rsidR="00F576F6" w:rsidRDefault="00F576F6" w:rsidP="00F576F6">
            <w:r>
              <w:rPr>
                <w:sz w:val="22"/>
                <w:szCs w:val="22"/>
              </w:rPr>
              <w:t xml:space="preserve">Porovnávání čísel. </w:t>
            </w:r>
          </w:p>
          <w:p w:rsidR="00F576F6" w:rsidRDefault="00F576F6" w:rsidP="00F576F6"/>
          <w:p w:rsidR="00F576F6" w:rsidRDefault="00F576F6" w:rsidP="00F576F6">
            <w:r>
              <w:rPr>
                <w:sz w:val="22"/>
                <w:szCs w:val="22"/>
              </w:rPr>
              <w:t>Rytmus dynamický a statický.</w:t>
            </w:r>
          </w:p>
          <w:p w:rsidR="00F576F6" w:rsidRDefault="00F576F6" w:rsidP="00F576F6">
            <w:r>
              <w:rPr>
                <w:sz w:val="22"/>
                <w:szCs w:val="22"/>
              </w:rPr>
              <w:t>Propedeutika číselné osy: krokování, uspořádání podle počtu, velikosti, doplňování počtu/čísel.</w:t>
            </w:r>
          </w:p>
          <w:p w:rsidR="00F576F6" w:rsidRDefault="00F576F6" w:rsidP="00F576F6">
            <w:r>
              <w:rPr>
                <w:sz w:val="22"/>
                <w:szCs w:val="22"/>
              </w:rPr>
              <w:t xml:space="preserve">Propedeutika cyklické </w:t>
            </w:r>
            <w:proofErr w:type="gramStart"/>
            <w:r>
              <w:rPr>
                <w:sz w:val="22"/>
                <w:szCs w:val="22"/>
              </w:rPr>
              <w:t>adresy : ciferník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F576F6" w:rsidRDefault="00F576F6" w:rsidP="00F576F6"/>
          <w:p w:rsidR="00F576F6" w:rsidRDefault="00F576F6" w:rsidP="00F576F6"/>
          <w:p w:rsidR="00F576F6" w:rsidRDefault="006422AE" w:rsidP="006422AE">
            <w:r>
              <w:rPr>
                <w:sz w:val="22"/>
                <w:szCs w:val="22"/>
              </w:rPr>
              <w:t>Paměťové řešení situací v dynamických prostředích: krokování, busů, trojúhelníků, neposedů, číselných trojic.</w:t>
            </w:r>
          </w:p>
          <w:p w:rsidR="006422AE" w:rsidRDefault="006422AE" w:rsidP="006422AE"/>
          <w:p w:rsidR="006422AE" w:rsidRDefault="006422AE" w:rsidP="006422AE"/>
          <w:p w:rsidR="006422AE" w:rsidRDefault="006422AE" w:rsidP="006422AE">
            <w:r>
              <w:rPr>
                <w:sz w:val="22"/>
                <w:szCs w:val="22"/>
              </w:rPr>
              <w:t>Řešení slovních úloh sémantických, strukturálních. Řešení situačních úloh ve všech použitých prostředích.</w:t>
            </w:r>
          </w:p>
          <w:p w:rsidR="006422AE" w:rsidRDefault="006422AE" w:rsidP="006422AE">
            <w:r>
              <w:rPr>
                <w:sz w:val="22"/>
                <w:szCs w:val="22"/>
              </w:rPr>
              <w:t>Tvorba úloh.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pPr>
              <w:pStyle w:val="Zpat"/>
              <w:tabs>
                <w:tab w:val="left" w:pos="708"/>
              </w:tabs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</w:p>
          <w:p w:rsidR="00130FC4" w:rsidRDefault="00130FC4">
            <w:pPr>
              <w:pStyle w:val="Zpat"/>
            </w:pPr>
            <w:r>
              <w:rPr>
                <w:sz w:val="22"/>
                <w:szCs w:val="22"/>
              </w:rPr>
              <w:t>Český jazyk</w:t>
            </w:r>
          </w:p>
        </w:tc>
      </w:tr>
      <w:tr w:rsidR="00130FC4" w:rsidTr="00130FC4">
        <w:trPr>
          <w:cantSplit/>
          <w:trHeight w:val="397"/>
        </w:trPr>
        <w:tc>
          <w:tcPr>
            <w:tcW w:w="1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Závislosti, vztahy a práce s daty</w:t>
            </w:r>
          </w:p>
        </w:tc>
      </w:tr>
      <w:tr w:rsidR="00130FC4" w:rsidTr="00130FC4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</w:rPr>
              <w:t>1.5,1.6,1.8,</w:t>
            </w:r>
          </w:p>
          <w:p w:rsidR="00130FC4" w:rsidRDefault="00130FC4">
            <w:r>
              <w:rPr>
                <w:sz w:val="22"/>
              </w:rPr>
              <w:t>2.3,2.4,2.6</w:t>
            </w:r>
          </w:p>
          <w:p w:rsidR="00130FC4" w:rsidRDefault="00130FC4">
            <w:r>
              <w:rPr>
                <w:sz w:val="22"/>
              </w:rPr>
              <w:t>3.6,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ind w:left="360"/>
              <w:rPr>
                <w:i/>
              </w:rPr>
            </w:pPr>
            <w:r>
              <w:rPr>
                <w:i/>
                <w:sz w:val="22"/>
              </w:rPr>
              <w:t>Žák</w:t>
            </w:r>
          </w:p>
          <w:p w:rsidR="00130FC4" w:rsidRDefault="00D43105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čte a nastavuje celé hodiny, popíše strukturu týdne, má představu věku</w:t>
            </w:r>
          </w:p>
          <w:p w:rsidR="00D43105" w:rsidRDefault="00536058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eviduje statické a dynamické situace pomocí ikon, slov šipek i tabulek.</w:t>
            </w:r>
          </w:p>
          <w:p w:rsidR="00536058" w:rsidRDefault="00536058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Doplní tabulku, použije ji i jako nástroj organizace souboru objektů. Orientuje se ve schématech.</w:t>
            </w:r>
          </w:p>
          <w:p w:rsidR="00130FC4" w:rsidRDefault="00130FC4">
            <w:pPr>
              <w:ind w:left="360"/>
              <w:rPr>
                <w:i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/>
          <w:p w:rsidR="00130FC4" w:rsidRPr="006422AE" w:rsidRDefault="00130FC4">
            <w:r w:rsidRPr="006422AE">
              <w:rPr>
                <w:bCs/>
                <w:sz w:val="22"/>
              </w:rPr>
              <w:t>Základní orientace v čase</w:t>
            </w:r>
            <w:r w:rsidRPr="006422AE">
              <w:rPr>
                <w:sz w:val="22"/>
              </w:rPr>
              <w:t xml:space="preserve"> – rok, měsíc, týden,</w:t>
            </w:r>
            <w:r w:rsidR="006422AE">
              <w:rPr>
                <w:sz w:val="22"/>
              </w:rPr>
              <w:t xml:space="preserve"> </w:t>
            </w:r>
            <w:r w:rsidRPr="006422AE">
              <w:rPr>
                <w:sz w:val="22"/>
              </w:rPr>
              <w:t>den,</w:t>
            </w:r>
            <w:r w:rsidR="006422AE">
              <w:rPr>
                <w:sz w:val="22"/>
              </w:rPr>
              <w:t xml:space="preserve"> </w:t>
            </w:r>
            <w:r w:rsidRPr="006422AE">
              <w:rPr>
                <w:sz w:val="22"/>
              </w:rPr>
              <w:t>hodina</w:t>
            </w:r>
          </w:p>
          <w:p w:rsidR="00130FC4" w:rsidRPr="006422AE" w:rsidRDefault="00536058">
            <w:r w:rsidRPr="006422AE">
              <w:rPr>
                <w:sz w:val="22"/>
              </w:rPr>
              <w:t>Prostředí busu, krokování</w:t>
            </w:r>
          </w:p>
          <w:p w:rsidR="00536058" w:rsidRPr="006422AE" w:rsidRDefault="00536058"/>
          <w:p w:rsidR="00536058" w:rsidRDefault="00536058">
            <w:r w:rsidRPr="006422AE">
              <w:rPr>
                <w:sz w:val="22"/>
              </w:rPr>
              <w:t>Cesta v grafu, doplňování</w:t>
            </w:r>
            <w:r>
              <w:rPr>
                <w:sz w:val="22"/>
              </w:rPr>
              <w:t xml:space="preserve"> tabulky.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Prvouka</w:t>
            </w:r>
          </w:p>
        </w:tc>
      </w:tr>
      <w:tr w:rsidR="00130FC4" w:rsidTr="00130FC4">
        <w:trPr>
          <w:cantSplit/>
          <w:trHeight w:val="397"/>
        </w:trPr>
        <w:tc>
          <w:tcPr>
            <w:tcW w:w="1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Geometrie v rovině a prostoru</w:t>
            </w:r>
          </w:p>
        </w:tc>
      </w:tr>
      <w:tr w:rsidR="00130FC4" w:rsidTr="00130FC4"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r>
              <w:rPr>
                <w:sz w:val="22"/>
              </w:rPr>
              <w:lastRenderedPageBreak/>
              <w:t>1.5,1.6,1.8,</w:t>
            </w:r>
          </w:p>
          <w:p w:rsidR="00130FC4" w:rsidRDefault="00130FC4">
            <w:r>
              <w:rPr>
                <w:sz w:val="22"/>
              </w:rPr>
              <w:t>2.2,2.3,2.4,</w:t>
            </w:r>
          </w:p>
          <w:p w:rsidR="00130FC4" w:rsidRDefault="00130FC4">
            <w:r>
              <w:rPr>
                <w:sz w:val="22"/>
              </w:rPr>
              <w:t>2.6,4.1,6.5,</w:t>
            </w:r>
          </w:p>
          <w:p w:rsidR="00130FC4" w:rsidRDefault="00130FC4">
            <w:r>
              <w:rPr>
                <w:sz w:val="22"/>
              </w:rPr>
              <w:t>6.6</w:t>
            </w:r>
          </w:p>
          <w:p w:rsidR="00130FC4" w:rsidRDefault="00130FC4">
            <w:pPr>
              <w:ind w:left="360"/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ind w:left="360"/>
              <w:rPr>
                <w:i/>
              </w:rPr>
            </w:pPr>
            <w:r>
              <w:rPr>
                <w:i/>
                <w:sz w:val="22"/>
              </w:rPr>
              <w:t>Žák</w:t>
            </w:r>
          </w:p>
          <w:p w:rsidR="00130FC4" w:rsidRDefault="00130FC4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 xml:space="preserve">orientuje se v prostoru </w:t>
            </w:r>
            <w:r w:rsidR="00B833B5">
              <w:rPr>
                <w:i/>
                <w:sz w:val="22"/>
              </w:rPr>
              <w:t>prostřednictvím modelování</w:t>
            </w:r>
          </w:p>
          <w:p w:rsidR="00B833B5" w:rsidRDefault="00B833B5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slovně vyjadřuje jednoduchou prostorovou situaci.</w:t>
            </w:r>
          </w:p>
          <w:p w:rsidR="00B833B5" w:rsidRDefault="00B833B5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 xml:space="preserve">staví a přestavuje krychlovou stavbu podle plánu a zapisuje těleso </w:t>
            </w:r>
            <w:r w:rsidR="00B1425E">
              <w:rPr>
                <w:i/>
                <w:sz w:val="22"/>
              </w:rPr>
              <w:t xml:space="preserve">v </w:t>
            </w:r>
            <w:r>
              <w:rPr>
                <w:i/>
                <w:sz w:val="22"/>
              </w:rPr>
              <w:t>plán</w:t>
            </w:r>
            <w:r w:rsidR="00B1425E">
              <w:rPr>
                <w:i/>
                <w:sz w:val="22"/>
              </w:rPr>
              <w:t>u</w:t>
            </w:r>
            <w:r>
              <w:rPr>
                <w:i/>
                <w:sz w:val="22"/>
              </w:rPr>
              <w:t>.</w:t>
            </w:r>
          </w:p>
          <w:p w:rsidR="00B833B5" w:rsidRDefault="00B833B5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vyparketuje daný obdélník.</w:t>
            </w:r>
          </w:p>
          <w:p w:rsidR="00B1425E" w:rsidRDefault="00B1425E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popíše představu tvaru čtverce, trojúhelníku, obdélníku, kruhu.</w:t>
            </w:r>
          </w:p>
          <w:p w:rsidR="00130FC4" w:rsidRDefault="00130FC4">
            <w:pPr>
              <w:ind w:left="720"/>
              <w:rPr>
                <w:i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pStyle w:val="Nadpis6"/>
            </w:pPr>
          </w:p>
          <w:p w:rsidR="00130FC4" w:rsidRPr="00B1425E" w:rsidRDefault="00130FC4">
            <w:pPr>
              <w:pStyle w:val="Nadpis6"/>
              <w:rPr>
                <w:b w:val="0"/>
              </w:rPr>
            </w:pPr>
            <w:r w:rsidRPr="00B1425E">
              <w:rPr>
                <w:b w:val="0"/>
              </w:rPr>
              <w:t xml:space="preserve">Geometrické </w:t>
            </w:r>
            <w:proofErr w:type="gramStart"/>
            <w:r w:rsidRPr="00B1425E">
              <w:rPr>
                <w:b w:val="0"/>
              </w:rPr>
              <w:t>pojmy a  orientace</w:t>
            </w:r>
            <w:proofErr w:type="gramEnd"/>
            <w:r w:rsidRPr="00B1425E">
              <w:rPr>
                <w:b w:val="0"/>
              </w:rPr>
              <w:t xml:space="preserve"> v prostoru</w:t>
            </w:r>
          </w:p>
          <w:p w:rsidR="00B1425E" w:rsidRDefault="00B1425E"/>
          <w:p w:rsidR="00B1425E" w:rsidRPr="00B1425E" w:rsidRDefault="00B1425E">
            <w:r>
              <w:rPr>
                <w:sz w:val="22"/>
              </w:rPr>
              <w:t>Krychlové stavby</w:t>
            </w:r>
          </w:p>
          <w:p w:rsidR="00130FC4" w:rsidRDefault="00B1425E">
            <w:r>
              <w:rPr>
                <w:sz w:val="22"/>
              </w:rPr>
              <w:t>Plán stavby</w:t>
            </w:r>
          </w:p>
          <w:p w:rsidR="00B1425E" w:rsidRDefault="00B1425E"/>
          <w:p w:rsidR="00B1425E" w:rsidRPr="00B1425E" w:rsidRDefault="00B1425E">
            <w:proofErr w:type="spellStart"/>
            <w:r>
              <w:rPr>
                <w:sz w:val="22"/>
              </w:rPr>
              <w:t>Dřívkové</w:t>
            </w:r>
            <w:proofErr w:type="spellEnd"/>
            <w:r>
              <w:rPr>
                <w:sz w:val="22"/>
              </w:rPr>
              <w:t xml:space="preserve"> tvary</w:t>
            </w:r>
          </w:p>
          <w:p w:rsidR="00130FC4" w:rsidRPr="00B1425E" w:rsidRDefault="00130FC4"/>
          <w:p w:rsidR="00130FC4" w:rsidRPr="00B1425E" w:rsidRDefault="00130FC4">
            <w:pPr>
              <w:pStyle w:val="Nadpis6"/>
              <w:rPr>
                <w:b w:val="0"/>
              </w:rPr>
            </w:pPr>
            <w:r w:rsidRPr="00B1425E">
              <w:rPr>
                <w:b w:val="0"/>
              </w:rPr>
              <w:t>Rovinné obrazce</w:t>
            </w:r>
          </w:p>
          <w:p w:rsidR="00130FC4" w:rsidRPr="00B1425E" w:rsidRDefault="00130FC4">
            <w:r w:rsidRPr="00B1425E">
              <w:rPr>
                <w:sz w:val="22"/>
              </w:rPr>
              <w:t xml:space="preserve">-rovinné obrazce: </w:t>
            </w:r>
            <w:proofErr w:type="spellStart"/>
            <w:proofErr w:type="gramStart"/>
            <w:r w:rsidRPr="00B1425E">
              <w:rPr>
                <w:sz w:val="22"/>
              </w:rPr>
              <w:t>trojúhelník,čtverec</w:t>
            </w:r>
            <w:proofErr w:type="spellEnd"/>
            <w:proofErr w:type="gramEnd"/>
            <w:r w:rsidRPr="00B1425E">
              <w:rPr>
                <w:sz w:val="22"/>
              </w:rPr>
              <w:t xml:space="preserve">, obdélník, </w:t>
            </w:r>
          </w:p>
          <w:p w:rsidR="00130FC4" w:rsidRPr="00B1425E" w:rsidRDefault="00130FC4">
            <w:r w:rsidRPr="00B1425E">
              <w:rPr>
                <w:sz w:val="22"/>
              </w:rPr>
              <w:t xml:space="preserve"> kruh</w:t>
            </w:r>
          </w:p>
          <w:p w:rsidR="00130FC4" w:rsidRPr="00B1425E" w:rsidRDefault="00130FC4">
            <w:r w:rsidRPr="00B1425E">
              <w:rPr>
                <w:sz w:val="22"/>
              </w:rPr>
              <w:t xml:space="preserve">-vystřihávání </w:t>
            </w:r>
            <w:proofErr w:type="spellStart"/>
            <w:r w:rsidRPr="00B1425E">
              <w:rPr>
                <w:sz w:val="22"/>
              </w:rPr>
              <w:t>geom</w:t>
            </w:r>
            <w:proofErr w:type="spellEnd"/>
            <w:r w:rsidRPr="00B1425E">
              <w:rPr>
                <w:sz w:val="22"/>
              </w:rPr>
              <w:t>. obrazců</w:t>
            </w:r>
          </w:p>
          <w:p w:rsidR="00130FC4" w:rsidRDefault="00130FC4" w:rsidP="00B1425E">
            <w:r w:rsidRPr="00B1425E">
              <w:rPr>
                <w:sz w:val="22"/>
              </w:rPr>
              <w:t>- skládání obrazců z geometrických tvarů</w:t>
            </w:r>
            <w:r w:rsidR="00B1425E">
              <w:rPr>
                <w:sz w:val="22"/>
              </w:rPr>
              <w:t xml:space="preserve"> (</w:t>
            </w:r>
            <w:proofErr w:type="spellStart"/>
            <w:r w:rsidR="00B1425E">
              <w:rPr>
                <w:sz w:val="22"/>
              </w:rPr>
              <w:t>origami</w:t>
            </w:r>
            <w:proofErr w:type="spellEnd"/>
            <w:r w:rsidR="00B1425E">
              <w:rPr>
                <w:sz w:val="22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/>
          <w:p w:rsidR="00130FC4" w:rsidRDefault="00130FC4"/>
          <w:p w:rsidR="00130FC4" w:rsidRDefault="00130FC4"/>
          <w:p w:rsidR="00130FC4" w:rsidRDefault="00130FC4"/>
          <w:p w:rsidR="00130FC4" w:rsidRDefault="00B1425E">
            <w:r>
              <w:rPr>
                <w:sz w:val="22"/>
                <w:szCs w:val="22"/>
              </w:rPr>
              <w:t>Výtvarná výchova</w:t>
            </w:r>
          </w:p>
          <w:p w:rsidR="00B1425E" w:rsidRDefault="00B1425E" w:rsidP="00B1425E">
            <w:r>
              <w:rPr>
                <w:sz w:val="22"/>
                <w:szCs w:val="22"/>
              </w:rPr>
              <w:t>Pracovní činnosti</w:t>
            </w:r>
          </w:p>
          <w:p w:rsidR="00130FC4" w:rsidRDefault="00130FC4"/>
          <w:p w:rsidR="00130FC4" w:rsidRDefault="00130FC4"/>
          <w:p w:rsidR="00130FC4" w:rsidRDefault="00130FC4"/>
          <w:p w:rsidR="00130FC4" w:rsidRDefault="00130FC4"/>
          <w:p w:rsidR="00130FC4" w:rsidRDefault="00130FC4">
            <w:r>
              <w:rPr>
                <w:sz w:val="22"/>
                <w:szCs w:val="22"/>
              </w:rPr>
              <w:t>Pracovní činnosti</w:t>
            </w:r>
          </w:p>
          <w:p w:rsidR="00B1425E" w:rsidRDefault="00B1425E"/>
          <w:p w:rsidR="00B1425E" w:rsidRDefault="00B1425E"/>
          <w:p w:rsidR="00130FC4" w:rsidRDefault="00130FC4">
            <w:r>
              <w:rPr>
                <w:sz w:val="22"/>
                <w:szCs w:val="22"/>
              </w:rPr>
              <w:t>Výtvarná výchova</w:t>
            </w:r>
          </w:p>
        </w:tc>
      </w:tr>
      <w:tr w:rsidR="00130FC4" w:rsidTr="00130FC4">
        <w:trPr>
          <w:cantSplit/>
          <w:trHeight w:val="397"/>
        </w:trPr>
        <w:tc>
          <w:tcPr>
            <w:tcW w:w="1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30FC4" w:rsidRDefault="00130FC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Nestandardní aplikační úlohy</w:t>
            </w:r>
          </w:p>
        </w:tc>
      </w:tr>
      <w:tr w:rsidR="00130FC4" w:rsidTr="00130FC4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ind w:left="360"/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pPr>
              <w:rPr>
                <w:i/>
              </w:rPr>
            </w:pPr>
            <w:r>
              <w:rPr>
                <w:i/>
                <w:sz w:val="22"/>
              </w:rPr>
              <w:t xml:space="preserve">     Žák</w:t>
            </w:r>
          </w:p>
          <w:p w:rsidR="00130FC4" w:rsidRDefault="00130FC4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řeší magické čtverce</w:t>
            </w:r>
          </w:p>
          <w:p w:rsidR="00130FC4" w:rsidRDefault="00130FC4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doplňuje logické řady čísel</w:t>
            </w:r>
          </w:p>
          <w:p w:rsidR="00130FC4" w:rsidRDefault="00130FC4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řeší matematické řetězce</w:t>
            </w:r>
          </w:p>
          <w:p w:rsidR="00130FC4" w:rsidRDefault="00130FC4" w:rsidP="00130FC4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  <w:sz w:val="22"/>
              </w:rPr>
              <w:t>řeší problémové situace z běžného života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/>
          <w:p w:rsidR="00130FC4" w:rsidRDefault="00130FC4">
            <w:r>
              <w:rPr>
                <w:sz w:val="22"/>
              </w:rPr>
              <w:t xml:space="preserve">Číselné řady </w:t>
            </w:r>
          </w:p>
          <w:p w:rsidR="00130FC4" w:rsidRDefault="00130FC4">
            <w:r>
              <w:rPr>
                <w:sz w:val="22"/>
              </w:rPr>
              <w:t>Logické a netradiční slovní úlohy</w:t>
            </w:r>
          </w:p>
          <w:p w:rsidR="00130FC4" w:rsidRDefault="00130FC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4" w:rsidRDefault="00130FC4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Prvouka</w:t>
            </w:r>
          </w:p>
          <w:p w:rsidR="00130FC4" w:rsidRDefault="00130FC4">
            <w:r>
              <w:rPr>
                <w:sz w:val="22"/>
                <w:szCs w:val="22"/>
              </w:rPr>
              <w:t>Český jazyk</w:t>
            </w:r>
          </w:p>
        </w:tc>
      </w:tr>
    </w:tbl>
    <w:p w:rsidR="00130FC4" w:rsidRDefault="00130FC4" w:rsidP="00130FC4">
      <w:pPr>
        <w:pStyle w:val="Zpat"/>
        <w:tabs>
          <w:tab w:val="left" w:pos="708"/>
        </w:tabs>
      </w:pPr>
    </w:p>
    <w:p w:rsidR="00130FC4" w:rsidRDefault="00130FC4" w:rsidP="00130FC4">
      <w:pPr>
        <w:outlineLvl w:val="0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Průřezová témata v </w:t>
      </w:r>
      <w:proofErr w:type="gramStart"/>
      <w:r>
        <w:rPr>
          <w:b/>
          <w:color w:val="0000FF"/>
          <w:sz w:val="28"/>
          <w:szCs w:val="28"/>
        </w:rPr>
        <w:t>předmětu  Matematika</w:t>
      </w:r>
      <w:proofErr w:type="gramEnd"/>
      <w:r>
        <w:rPr>
          <w:b/>
          <w:color w:val="0000FF"/>
          <w:sz w:val="28"/>
          <w:szCs w:val="28"/>
        </w:rPr>
        <w:t xml:space="preserve"> v 1. ročníku ZV </w:t>
      </w:r>
    </w:p>
    <w:p w:rsidR="00130FC4" w:rsidRDefault="00130FC4" w:rsidP="00130FC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9"/>
        <w:gridCol w:w="540"/>
        <w:gridCol w:w="1980"/>
        <w:gridCol w:w="3420"/>
        <w:gridCol w:w="2160"/>
        <w:gridCol w:w="4616"/>
      </w:tblGrid>
      <w:tr w:rsidR="00130FC4" w:rsidTr="00130FC4">
        <w:trPr>
          <w:cantSplit/>
          <w:trHeight w:val="1134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130FC4" w:rsidRDefault="00130FC4">
            <w:pPr>
              <w:rPr>
                <w:b/>
              </w:rPr>
            </w:pPr>
            <w:r>
              <w:rPr>
                <w:b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hideMark/>
          </w:tcPr>
          <w:p w:rsidR="00130FC4" w:rsidRDefault="00130FC4">
            <w:pPr>
              <w:ind w:left="113" w:right="113"/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130FC4" w:rsidRDefault="00130FC4">
            <w:pPr>
              <w:rPr>
                <w:b/>
              </w:rPr>
            </w:pPr>
            <w:proofErr w:type="spellStart"/>
            <w:r>
              <w:rPr>
                <w:b/>
              </w:rPr>
              <w:t>Tématický</w:t>
            </w:r>
            <w:proofErr w:type="spellEnd"/>
            <w:r>
              <w:rPr>
                <w:b/>
              </w:rPr>
              <w:t xml:space="preserve"> okruh učiva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130FC4" w:rsidRDefault="00130FC4">
            <w:pPr>
              <w:rPr>
                <w:b/>
              </w:rPr>
            </w:pPr>
            <w:r>
              <w:rPr>
                <w:b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130FC4" w:rsidRDefault="00130FC4">
            <w:pPr>
              <w:rPr>
                <w:b/>
              </w:rPr>
            </w:pPr>
            <w:proofErr w:type="spellStart"/>
            <w:r>
              <w:rPr>
                <w:b/>
              </w:rPr>
              <w:t>Tématický</w:t>
            </w:r>
            <w:proofErr w:type="spellEnd"/>
            <w:r>
              <w:rPr>
                <w:b/>
              </w:rPr>
              <w:t xml:space="preserve"> okruh průřezového tématu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130FC4" w:rsidRDefault="00130FC4">
            <w:pPr>
              <w:rPr>
                <w:b/>
              </w:rPr>
            </w:pPr>
            <w:r>
              <w:rPr>
                <w:b/>
              </w:rPr>
              <w:t>Organizační formy</w:t>
            </w:r>
          </w:p>
        </w:tc>
      </w:tr>
      <w:tr w:rsidR="00130FC4" w:rsidTr="00130FC4">
        <w:trPr>
          <w:cantSplit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pPr>
              <w:rPr>
                <w:b/>
              </w:rPr>
            </w:pPr>
            <w:r>
              <w:rPr>
                <w:b/>
              </w:rPr>
              <w:lastRenderedPageBreak/>
              <w:t>Matematika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Číslo a početní operace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Environmentální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Vztah člověka k prostředí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Den stromů / DS/</w:t>
            </w:r>
          </w:p>
        </w:tc>
      </w:tr>
      <w:tr w:rsidR="00130FC4" w:rsidTr="00130FC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C4" w:rsidRDefault="00130FC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C4" w:rsidRDefault="00130FC4">
            <w:pPr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Číslo a početní operace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Environmentální výchova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Základní podmínky života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4" w:rsidRDefault="00130FC4">
            <w:r>
              <w:rPr>
                <w:sz w:val="22"/>
                <w:szCs w:val="22"/>
              </w:rPr>
              <w:t>Den zvířat / DZV/</w:t>
            </w:r>
          </w:p>
          <w:p w:rsidR="005B51D4" w:rsidRDefault="005B51D4">
            <w:r>
              <w:rPr>
                <w:sz w:val="22"/>
                <w:szCs w:val="22"/>
              </w:rPr>
              <w:t>Plán ZOO</w:t>
            </w:r>
          </w:p>
        </w:tc>
      </w:tr>
    </w:tbl>
    <w:p w:rsidR="00130FC4" w:rsidRDefault="00130FC4" w:rsidP="00130FC4"/>
    <w:p w:rsidR="00130FC4" w:rsidRDefault="00130FC4" w:rsidP="00130FC4">
      <w:pPr>
        <w:pStyle w:val="Zpat"/>
        <w:tabs>
          <w:tab w:val="left" w:pos="708"/>
        </w:tabs>
      </w:pPr>
    </w:p>
    <w:p w:rsidR="00D359C2" w:rsidRDefault="00D359C2"/>
    <w:sectPr w:rsidR="00D359C2" w:rsidSect="00130F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D44"/>
    <w:multiLevelType w:val="hybridMultilevel"/>
    <w:tmpl w:val="5EFC837C"/>
    <w:lvl w:ilvl="0" w:tplc="DB26F6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71342"/>
    <w:multiLevelType w:val="hybridMultilevel"/>
    <w:tmpl w:val="FE4A0E1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30C54EE"/>
    <w:multiLevelType w:val="hybridMultilevel"/>
    <w:tmpl w:val="7918ED0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4F17C0"/>
    <w:multiLevelType w:val="hybridMultilevel"/>
    <w:tmpl w:val="7E14238C"/>
    <w:lvl w:ilvl="0" w:tplc="F7CE56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0FC4"/>
    <w:rsid w:val="00056538"/>
    <w:rsid w:val="0005742E"/>
    <w:rsid w:val="00090B74"/>
    <w:rsid w:val="000F4449"/>
    <w:rsid w:val="00130FC4"/>
    <w:rsid w:val="002142B0"/>
    <w:rsid w:val="00227290"/>
    <w:rsid w:val="00286E38"/>
    <w:rsid w:val="003F0997"/>
    <w:rsid w:val="00536058"/>
    <w:rsid w:val="00555C91"/>
    <w:rsid w:val="005B51D4"/>
    <w:rsid w:val="00641ABF"/>
    <w:rsid w:val="006422AE"/>
    <w:rsid w:val="006C7714"/>
    <w:rsid w:val="00752A40"/>
    <w:rsid w:val="008D4CBD"/>
    <w:rsid w:val="00A910C8"/>
    <w:rsid w:val="00B1425E"/>
    <w:rsid w:val="00B833B5"/>
    <w:rsid w:val="00BA03EB"/>
    <w:rsid w:val="00C31E8B"/>
    <w:rsid w:val="00C53096"/>
    <w:rsid w:val="00D359C2"/>
    <w:rsid w:val="00D43105"/>
    <w:rsid w:val="00DA197D"/>
    <w:rsid w:val="00F5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99"/>
    <w:qFormat/>
    <w:rsid w:val="0013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2A40"/>
    <w:pPr>
      <w:spacing w:before="4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52A40"/>
    <w:pPr>
      <w:spacing w:before="4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52A40"/>
    <w:pPr>
      <w:spacing w:before="4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52A40"/>
    <w:pPr>
      <w:spacing w:before="4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30FC4"/>
    <w:pPr>
      <w:keepNext/>
      <w:outlineLvl w:val="5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52A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1Char">
    <w:name w:val="Nadpis 1 Char"/>
    <w:basedOn w:val="Standardnpsmoodstavce"/>
    <w:link w:val="Nadpis1"/>
    <w:rsid w:val="00752A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752A4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574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574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752A40"/>
    <w:rPr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752A40"/>
    <w:pPr>
      <w:spacing w:after="200" w:line="264" w:lineRule="auto"/>
    </w:pPr>
    <w:rPr>
      <w:rFonts w:ascii="Calibri" w:hAnsi="Calibri" w:cs="Calibri"/>
      <w:sz w:val="22"/>
      <w:szCs w:val="22"/>
      <w:lang w:val="fr-FR"/>
    </w:rPr>
  </w:style>
  <w:style w:type="character" w:customStyle="1" w:styleId="Nadpis6Char">
    <w:name w:val="Nadpis 6 Char"/>
    <w:basedOn w:val="Standardnpsmoodstavce"/>
    <w:link w:val="Nadpis6"/>
    <w:semiHidden/>
    <w:rsid w:val="00130FC4"/>
    <w:rPr>
      <w:rFonts w:ascii="Times New Roman" w:eastAsia="Times New Roman" w:hAnsi="Times New Roman" w:cs="Times New Roman"/>
      <w:b/>
      <w:bCs/>
      <w:szCs w:val="24"/>
      <w:lang w:eastAsia="cs-CZ"/>
    </w:rPr>
  </w:style>
  <w:style w:type="paragraph" w:styleId="Zpat">
    <w:name w:val="footer"/>
    <w:basedOn w:val="Normln"/>
    <w:link w:val="ZpatChar"/>
    <w:unhideWhenUsed/>
    <w:rsid w:val="00130F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0FC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99"/>
    <w:qFormat/>
    <w:rsid w:val="00130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2A40"/>
    <w:pPr>
      <w:spacing w:before="4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52A40"/>
    <w:pPr>
      <w:spacing w:before="4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52A40"/>
    <w:pPr>
      <w:spacing w:before="4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52A40"/>
    <w:pPr>
      <w:spacing w:before="4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30FC4"/>
    <w:pPr>
      <w:keepNext/>
      <w:outlineLvl w:val="5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52A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1Char">
    <w:name w:val="Nadpis 1 Char"/>
    <w:basedOn w:val="Standardnpsmoodstavce"/>
    <w:link w:val="Nadpis1"/>
    <w:rsid w:val="00752A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752A4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574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574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752A40"/>
    <w:rPr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752A40"/>
    <w:pPr>
      <w:spacing w:after="200" w:line="264" w:lineRule="auto"/>
    </w:pPr>
    <w:rPr>
      <w:rFonts w:ascii="Calibri" w:hAnsi="Calibri" w:cs="Calibri"/>
      <w:sz w:val="22"/>
      <w:szCs w:val="22"/>
      <w:lang w:val="fr-FR"/>
    </w:rPr>
  </w:style>
  <w:style w:type="character" w:customStyle="1" w:styleId="Nadpis6Char">
    <w:name w:val="Nadpis 6 Char"/>
    <w:basedOn w:val="Standardnpsmoodstavce"/>
    <w:link w:val="Nadpis6"/>
    <w:semiHidden/>
    <w:rsid w:val="00130FC4"/>
    <w:rPr>
      <w:rFonts w:ascii="Times New Roman" w:eastAsia="Times New Roman" w:hAnsi="Times New Roman" w:cs="Times New Roman"/>
      <w:b/>
      <w:bCs/>
      <w:szCs w:val="24"/>
      <w:lang w:eastAsia="cs-CZ"/>
    </w:rPr>
  </w:style>
  <w:style w:type="paragraph" w:styleId="Zpat">
    <w:name w:val="footer"/>
    <w:basedOn w:val="Normln"/>
    <w:link w:val="ZpatChar"/>
    <w:unhideWhenUsed/>
    <w:rsid w:val="00130F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30FC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7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471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Marta Šefčíková</cp:lastModifiedBy>
  <cp:revision>5</cp:revision>
  <dcterms:created xsi:type="dcterms:W3CDTF">2016-01-11T20:09:00Z</dcterms:created>
  <dcterms:modified xsi:type="dcterms:W3CDTF">2016-01-12T07:59:00Z</dcterms:modified>
</cp:coreProperties>
</file>